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Theatre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Cleaning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- T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o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 be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done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daily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Please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sign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rtl w:val="0"/>
        </w:rPr>
        <w:t>and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rtl w:val="0"/>
          <w:lang w:val="nl-NL"/>
        </w:rPr>
        <w:t>date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rtl w:val="0"/>
        </w:rPr>
        <w:t>once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completed</w:t>
      </w: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048"/>
        <w:gridCol w:w="1780"/>
        <w:gridCol w:w="1802"/>
      </w:tblGrid>
      <w:tr>
        <w:tblPrEx>
          <w:shd w:val="clear" w:color="auto" w:fill="bdc0bf"/>
        </w:tblPrEx>
        <w:trPr>
          <w:trHeight w:val="302" w:hRule="atLeast"/>
          <w:tblHeader/>
        </w:trPr>
        <w:tc>
          <w:tcPr>
            <w:tcW w:type="dxa" w:w="60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Arial" w:hAnsi="Arial"/>
                <w:sz w:val="26"/>
                <w:szCs w:val="26"/>
                <w:rtl w:val="0"/>
              </w:rPr>
              <w:t>TASK</w:t>
            </w:r>
          </w:p>
        </w:tc>
        <w:tc>
          <w:tcPr>
            <w:tcW w:type="dxa" w:w="17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INITIAL</w:t>
            </w:r>
          </w:p>
        </w:tc>
        <w:tc>
          <w:tcPr>
            <w:tcW w:type="dxa" w:w="18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DATE</w:t>
            </w:r>
          </w:p>
        </w:tc>
      </w:tr>
      <w:tr>
        <w:tblPrEx>
          <w:shd w:val="clear" w:color="auto" w:fill="auto"/>
        </w:tblPrEx>
        <w:trPr>
          <w:trHeight w:val="902" w:hRule="atLeast"/>
        </w:trPr>
        <w:tc>
          <w:tcPr>
            <w:tcW w:type="dxa" w:w="604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6"/>
                <w:szCs w:val="26"/>
                <w:rtl w:val="0"/>
              </w:rPr>
              <w:t>Clean all walls and surfaces including blinds and air conditioning unit.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6"/>
                <w:szCs w:val="26"/>
                <w:rtl w:val="0"/>
              </w:rPr>
              <w:t>Safe 4-10 mls in 1 litre water.</w:t>
            </w:r>
          </w:p>
        </w:tc>
        <w:tc>
          <w:tcPr>
            <w:tcW w:type="dxa" w:w="177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98" w:hRule="atLeast"/>
        </w:trPr>
        <w:tc>
          <w:tcPr>
            <w:tcW w:type="dxa" w:w="60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6"/>
                <w:szCs w:val="26"/>
                <w:rtl w:val="0"/>
              </w:rPr>
              <w:t>Clean table - pay extra attention to rubber mat, sides, underside and pedals (safe 4). Make sure heat mat and operating light are also cleaned.</w:t>
            </w:r>
          </w:p>
        </w:tc>
        <w:tc>
          <w:tcPr>
            <w:tcW w:type="dxa" w:w="17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98" w:hRule="atLeast"/>
        </w:trPr>
        <w:tc>
          <w:tcPr>
            <w:tcW w:type="dxa" w:w="60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Arial" w:cs="Arial" w:hAnsi="Arial" w:eastAsia="Arial"/>
                <w:sz w:val="26"/>
                <w:szCs w:val="26"/>
                <w:rtl w:val="0"/>
              </w:rPr>
            </w:pPr>
            <w:r>
              <w:rPr>
                <w:rFonts w:ascii="Arial" w:hAnsi="Arial"/>
                <w:sz w:val="26"/>
                <w:szCs w:val="26"/>
                <w:rtl w:val="0"/>
                <w:lang w:val="en-US"/>
              </w:rPr>
              <w:t>Remove everything from GA troll</w:t>
            </w:r>
            <w:r>
              <w:rPr>
                <w:rFonts w:ascii="Arial" w:hAnsi="Arial"/>
                <w:sz w:val="26"/>
                <w:szCs w:val="26"/>
                <w:rtl w:val="0"/>
                <w:lang w:val="en-US"/>
              </w:rPr>
              <w:t>e</w:t>
            </w:r>
            <w:r>
              <w:rPr>
                <w:rFonts w:ascii="Arial" w:hAnsi="Arial"/>
                <w:sz w:val="26"/>
                <w:szCs w:val="26"/>
                <w:rtl w:val="0"/>
              </w:rPr>
              <w:t>y</w:t>
            </w:r>
            <w:r>
              <w:rPr>
                <w:rFonts w:ascii="Arial" w:hAnsi="Arial"/>
                <w:sz w:val="26"/>
                <w:szCs w:val="26"/>
                <w:rtl w:val="0"/>
                <w:lang w:val="en-US"/>
              </w:rPr>
              <w:t xml:space="preserve">, </w:t>
            </w:r>
            <w:r>
              <w:rPr>
                <w:rFonts w:ascii="Arial" w:hAnsi="Arial"/>
                <w:sz w:val="26"/>
                <w:szCs w:val="26"/>
                <w:rtl w:val="0"/>
                <w:lang w:val="en-US"/>
              </w:rPr>
              <w:t>clean and replace bedding &amp;</w:t>
            </w:r>
            <w:r>
              <w:rPr>
                <w:rFonts w:ascii="Arial" w:hAnsi="Arial"/>
                <w:sz w:val="26"/>
                <w:szCs w:val="26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26"/>
                <w:szCs w:val="26"/>
                <w:rtl w:val="0"/>
                <w:lang w:val="fr-FR"/>
              </w:rPr>
              <w:t>ensu</w:t>
            </w:r>
            <w:r>
              <w:rPr>
                <w:rFonts w:ascii="Arial" w:hAnsi="Arial"/>
                <w:sz w:val="26"/>
                <w:szCs w:val="26"/>
                <w:rtl w:val="0"/>
                <w:lang w:val="en-US"/>
              </w:rPr>
              <w:t>r</w:t>
            </w:r>
            <w:r>
              <w:rPr>
                <w:rFonts w:ascii="Arial" w:hAnsi="Arial"/>
                <w:sz w:val="26"/>
                <w:szCs w:val="26"/>
                <w:rtl w:val="0"/>
              </w:rPr>
              <w:t xml:space="preserve">e </w:t>
            </w:r>
            <w:r>
              <w:rPr>
                <w:rFonts w:ascii="Arial" w:hAnsi="Arial"/>
                <w:sz w:val="26"/>
                <w:szCs w:val="26"/>
                <w:rtl w:val="0"/>
                <w:lang w:val="en-US"/>
              </w:rPr>
              <w:t xml:space="preserve">the following </w:t>
            </w:r>
            <w:r>
              <w:rPr>
                <w:rFonts w:ascii="Arial" w:hAnsi="Arial"/>
                <w:sz w:val="26"/>
                <w:szCs w:val="26"/>
                <w:rtl w:val="0"/>
                <w:lang w:val="en-US"/>
              </w:rPr>
              <w:t>stocked:</w:t>
            </w:r>
          </w:p>
          <w:p>
            <w:pPr>
              <w:pStyle w:val="Default"/>
              <w:numPr>
                <w:ilvl w:val="2"/>
                <w:numId w:val="1"/>
              </w:numPr>
              <w:bidi w:val="0"/>
              <w:spacing w:before="0" w:line="240" w:lineRule="auto"/>
              <w:ind w:right="0"/>
              <w:jc w:val="left"/>
              <w:rPr>
                <w:rFonts w:ascii="Arial" w:hAnsi="Arial"/>
                <w:sz w:val="26"/>
                <w:szCs w:val="26"/>
                <w:rtl w:val="0"/>
                <w:lang w:val="en-US"/>
              </w:rPr>
            </w:pPr>
            <w:r>
              <w:rPr>
                <w:rFonts w:ascii="Arial" w:hAnsi="Arial"/>
                <w:sz w:val="26"/>
                <w:szCs w:val="26"/>
                <w:rtl w:val="0"/>
                <w:lang w:val="en-US"/>
              </w:rPr>
              <w:t>Reservoir</w:t>
            </w:r>
            <w:r>
              <w:rPr>
                <w:rFonts w:ascii="Arial" w:hAnsi="Arial"/>
                <w:sz w:val="26"/>
                <w:szCs w:val="26"/>
                <w:rtl w:val="0"/>
                <w:lang w:val="en-US"/>
              </w:rPr>
              <w:t xml:space="preserve"> bags sizes 1, 2, 3 &amp; 4</w:t>
            </w:r>
          </w:p>
          <w:p>
            <w:pPr>
              <w:pStyle w:val="Default"/>
              <w:numPr>
                <w:ilvl w:val="2"/>
                <w:numId w:val="1"/>
              </w:numPr>
              <w:bidi w:val="0"/>
              <w:spacing w:before="0" w:line="240" w:lineRule="auto"/>
              <w:ind w:right="0"/>
              <w:jc w:val="left"/>
              <w:rPr>
                <w:rFonts w:ascii="Arial" w:hAnsi="Arial"/>
                <w:sz w:val="26"/>
                <w:szCs w:val="26"/>
                <w:rtl w:val="0"/>
                <w:lang w:val="da-DK"/>
              </w:rPr>
            </w:pPr>
            <w:r>
              <w:rPr>
                <w:rFonts w:ascii="Arial" w:hAnsi="Arial"/>
                <w:sz w:val="26"/>
                <w:szCs w:val="26"/>
                <w:rtl w:val="0"/>
                <w:lang w:val="da-DK"/>
              </w:rPr>
              <w:t>Sandbag</w:t>
            </w:r>
          </w:p>
          <w:p>
            <w:pPr>
              <w:pStyle w:val="Default"/>
              <w:numPr>
                <w:ilvl w:val="2"/>
                <w:numId w:val="1"/>
              </w:numPr>
              <w:bidi w:val="0"/>
              <w:spacing w:before="0" w:line="240" w:lineRule="auto"/>
              <w:ind w:right="0"/>
              <w:jc w:val="left"/>
              <w:rPr>
                <w:rFonts w:ascii="Arial" w:hAnsi="Arial"/>
                <w:sz w:val="26"/>
                <w:szCs w:val="26"/>
                <w:rtl w:val="0"/>
                <w:lang w:val="en-US"/>
              </w:rPr>
            </w:pPr>
            <w:r>
              <w:rPr>
                <w:rFonts w:ascii="Arial" w:hAnsi="Arial"/>
                <w:sz w:val="26"/>
                <w:szCs w:val="26"/>
                <w:rtl w:val="0"/>
                <w:lang w:val="en-US"/>
              </w:rPr>
              <w:t>Oesophageal stethoscopes (various sizes)</w:t>
            </w:r>
          </w:p>
          <w:p>
            <w:pPr>
              <w:pStyle w:val="Default"/>
              <w:numPr>
                <w:ilvl w:val="2"/>
                <w:numId w:val="1"/>
              </w:numPr>
              <w:bidi w:val="0"/>
              <w:spacing w:before="0" w:line="240" w:lineRule="auto"/>
              <w:ind w:right="0"/>
              <w:jc w:val="left"/>
              <w:rPr>
                <w:rFonts w:ascii="Arial" w:hAnsi="Arial"/>
                <w:sz w:val="26"/>
                <w:szCs w:val="26"/>
                <w:rtl w:val="0"/>
                <w:lang w:val="en-US"/>
              </w:rPr>
            </w:pPr>
            <w:r>
              <w:rPr>
                <w:rFonts w:ascii="Arial" w:hAnsi="Arial"/>
                <w:sz w:val="26"/>
                <w:szCs w:val="26"/>
                <w:rtl w:val="0"/>
                <w:lang w:val="en-US"/>
              </w:rPr>
              <w:t>Stethoscope &amp; oesophageal stethoscope</w:t>
            </w:r>
            <w:r>
              <w:rPr>
                <w:rFonts w:ascii="Arial" w:hAnsi="Arial"/>
                <w:sz w:val="26"/>
                <w:szCs w:val="26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26"/>
                <w:szCs w:val="26"/>
                <w:rtl w:val="0"/>
                <w:lang w:val="en-US"/>
              </w:rPr>
              <w:t>earpiece</w:t>
            </w:r>
          </w:p>
          <w:p>
            <w:pPr>
              <w:pStyle w:val="Default"/>
              <w:numPr>
                <w:ilvl w:val="2"/>
                <w:numId w:val="1"/>
              </w:numPr>
              <w:bidi w:val="0"/>
              <w:spacing w:before="0" w:line="240" w:lineRule="auto"/>
              <w:ind w:right="0"/>
              <w:jc w:val="left"/>
              <w:rPr>
                <w:rFonts w:ascii="Arial" w:hAnsi="Arial"/>
                <w:sz w:val="26"/>
                <w:szCs w:val="26"/>
                <w:rtl w:val="0"/>
                <w:lang w:val="en-US"/>
              </w:rPr>
            </w:pPr>
            <w:r>
              <w:rPr>
                <w:rFonts w:ascii="Arial" w:hAnsi="Arial"/>
                <w:sz w:val="26"/>
                <w:szCs w:val="26"/>
                <w:rtl w:val="0"/>
                <w:lang w:val="en-US"/>
              </w:rPr>
              <w:t>Thermometer</w:t>
            </w:r>
          </w:p>
          <w:p>
            <w:pPr>
              <w:pStyle w:val="Default"/>
              <w:numPr>
                <w:ilvl w:val="2"/>
                <w:numId w:val="1"/>
              </w:numPr>
              <w:bidi w:val="0"/>
              <w:spacing w:before="0" w:line="240" w:lineRule="auto"/>
              <w:ind w:right="0"/>
              <w:jc w:val="left"/>
              <w:rPr>
                <w:rFonts w:ascii="Arial" w:hAnsi="Arial"/>
                <w:sz w:val="26"/>
                <w:szCs w:val="26"/>
                <w:rtl w:val="0"/>
                <w:lang w:val="en-US"/>
              </w:rPr>
            </w:pPr>
            <w:r>
              <w:rPr>
                <w:rFonts w:ascii="Arial" w:hAnsi="Arial"/>
                <w:sz w:val="26"/>
                <w:szCs w:val="26"/>
                <w:rtl w:val="0"/>
                <w:lang w:val="en-US"/>
              </w:rPr>
              <w:t>C</w:t>
            </w:r>
            <w:r>
              <w:rPr>
                <w:rFonts w:ascii="Arial" w:hAnsi="Arial"/>
                <w:sz w:val="26"/>
                <w:szCs w:val="26"/>
                <w:rtl w:val="0"/>
              </w:rPr>
              <w:t>atgut ( 5m, 4m, 3.5m &amp; 3m)</w:t>
            </w:r>
          </w:p>
          <w:p>
            <w:pPr>
              <w:pStyle w:val="Default"/>
              <w:numPr>
                <w:ilvl w:val="2"/>
                <w:numId w:val="1"/>
              </w:numPr>
              <w:bidi w:val="0"/>
              <w:spacing w:before="0" w:line="240" w:lineRule="auto"/>
              <w:ind w:right="0"/>
              <w:jc w:val="left"/>
              <w:rPr>
                <w:rFonts w:ascii="Arial" w:hAnsi="Arial"/>
                <w:sz w:val="26"/>
                <w:szCs w:val="26"/>
                <w:rtl w:val="0"/>
              </w:rPr>
            </w:pPr>
            <w:r>
              <w:rPr>
                <w:rFonts w:ascii="Arial" w:hAnsi="Arial"/>
                <w:sz w:val="26"/>
                <w:szCs w:val="26"/>
                <w:rtl w:val="0"/>
              </w:rPr>
              <w:t>Nylon (3m &amp; 2m)</w:t>
            </w:r>
          </w:p>
          <w:p>
            <w:pPr>
              <w:pStyle w:val="Default"/>
              <w:numPr>
                <w:ilvl w:val="2"/>
                <w:numId w:val="1"/>
              </w:numPr>
              <w:bidi w:val="0"/>
              <w:spacing w:before="0" w:line="240" w:lineRule="auto"/>
              <w:ind w:right="0"/>
              <w:jc w:val="left"/>
              <w:rPr>
                <w:rFonts w:ascii="Arial" w:hAnsi="Arial"/>
                <w:sz w:val="26"/>
                <w:szCs w:val="26"/>
                <w:rtl w:val="0"/>
                <w:lang w:val="en-US"/>
              </w:rPr>
            </w:pPr>
            <w:r>
              <w:rPr>
                <w:rFonts w:ascii="Arial" w:hAnsi="Arial"/>
                <w:sz w:val="26"/>
                <w:szCs w:val="26"/>
                <w:rtl w:val="0"/>
                <w:lang w:val="en-US"/>
              </w:rPr>
              <w:t>Leg ties RED (more than 2)</w:t>
            </w:r>
          </w:p>
          <w:p>
            <w:pPr>
              <w:pStyle w:val="Default"/>
              <w:numPr>
                <w:ilvl w:val="2"/>
                <w:numId w:val="1"/>
              </w:numPr>
              <w:bidi w:val="0"/>
              <w:spacing w:before="0" w:line="240" w:lineRule="auto"/>
              <w:ind w:right="0"/>
              <w:jc w:val="left"/>
              <w:rPr>
                <w:rFonts w:ascii="Arial" w:hAnsi="Arial"/>
                <w:sz w:val="26"/>
                <w:szCs w:val="26"/>
                <w:rtl w:val="0"/>
                <w:lang w:val="en-US"/>
              </w:rPr>
            </w:pPr>
            <w:r>
              <w:rPr>
                <w:rFonts w:ascii="Arial" w:hAnsi="Arial"/>
                <w:sz w:val="26"/>
                <w:szCs w:val="26"/>
                <w:rtl w:val="0"/>
                <w:lang w:val="en-US"/>
              </w:rPr>
              <w:t>ALL of the above must be wiped over with cleaned before</w:t>
            </w:r>
            <w:r>
              <w:rPr>
                <w:rFonts w:ascii="Arial" w:hAnsi="Arial"/>
                <w:sz w:val="26"/>
                <w:szCs w:val="26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26"/>
                <w:szCs w:val="26"/>
                <w:rtl w:val="0"/>
                <w:lang w:val="en-US"/>
              </w:rPr>
              <w:t>replacing</w:t>
            </w:r>
          </w:p>
        </w:tc>
        <w:tc>
          <w:tcPr>
            <w:tcW w:type="dxa" w:w="17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98" w:hRule="atLeast"/>
        </w:trPr>
        <w:tc>
          <w:tcPr>
            <w:tcW w:type="dxa" w:w="60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Arial" w:cs="Arial" w:hAnsi="Arial" w:eastAsia="Arial"/>
                <w:sz w:val="26"/>
                <w:szCs w:val="26"/>
                <w:rtl w:val="0"/>
              </w:rPr>
            </w:pPr>
            <w:r>
              <w:rPr>
                <w:rFonts w:ascii="Arial" w:hAnsi="Arial"/>
                <w:sz w:val="26"/>
                <w:szCs w:val="26"/>
                <w:rtl w:val="0"/>
                <w:lang w:val="en-US"/>
              </w:rPr>
              <w:t>Stock up draws</w:t>
            </w:r>
          </w:p>
          <w:p>
            <w:pPr>
              <w:pStyle w:val="Default"/>
              <w:numPr>
                <w:ilvl w:val="2"/>
                <w:numId w:val="2"/>
              </w:numPr>
              <w:bidi w:val="0"/>
              <w:spacing w:before="0" w:line="240" w:lineRule="auto"/>
              <w:ind w:right="0"/>
              <w:jc w:val="left"/>
              <w:rPr>
                <w:rFonts w:ascii="Arial" w:hAnsi="Arial"/>
                <w:sz w:val="26"/>
                <w:szCs w:val="26"/>
                <w:rtl w:val="0"/>
                <w:lang w:val="en-US"/>
              </w:rPr>
            </w:pPr>
            <w:r>
              <w:rPr>
                <w:rFonts w:ascii="Arial" w:hAnsi="Arial"/>
                <w:sz w:val="26"/>
                <w:szCs w:val="26"/>
                <w:rtl w:val="0"/>
                <w:lang w:val="en-US"/>
              </w:rPr>
              <w:t>All suture materials must be stocked</w:t>
            </w:r>
          </w:p>
          <w:p>
            <w:pPr>
              <w:pStyle w:val="Default"/>
              <w:numPr>
                <w:ilvl w:val="2"/>
                <w:numId w:val="2"/>
              </w:numPr>
              <w:bidi w:val="0"/>
              <w:spacing w:before="0" w:line="240" w:lineRule="auto"/>
              <w:ind w:right="0"/>
              <w:jc w:val="left"/>
              <w:rPr>
                <w:rFonts w:ascii="Arial" w:hAnsi="Arial"/>
                <w:sz w:val="26"/>
                <w:szCs w:val="26"/>
                <w:rtl w:val="0"/>
                <w:lang w:val="en-US"/>
              </w:rPr>
            </w:pPr>
            <w:r>
              <w:rPr>
                <w:rFonts w:ascii="Arial" w:hAnsi="Arial"/>
                <w:sz w:val="26"/>
                <w:szCs w:val="26"/>
                <w:rtl w:val="0"/>
                <w:lang w:val="en-US"/>
              </w:rPr>
              <w:t>Swabs - Lap and normal</w:t>
            </w:r>
          </w:p>
          <w:p>
            <w:pPr>
              <w:pStyle w:val="Default"/>
              <w:numPr>
                <w:ilvl w:val="2"/>
                <w:numId w:val="2"/>
              </w:numPr>
              <w:bidi w:val="0"/>
              <w:spacing w:before="0" w:line="240" w:lineRule="auto"/>
              <w:ind w:right="0"/>
              <w:jc w:val="left"/>
              <w:rPr>
                <w:rFonts w:ascii="Arial" w:hAnsi="Arial"/>
                <w:sz w:val="26"/>
                <w:szCs w:val="26"/>
                <w:rtl w:val="0"/>
                <w:lang w:val="en-US"/>
              </w:rPr>
            </w:pPr>
            <w:r>
              <w:rPr>
                <w:rFonts w:ascii="Arial" w:hAnsi="Arial"/>
                <w:sz w:val="26"/>
                <w:szCs w:val="26"/>
                <w:rtl w:val="0"/>
                <w:lang w:val="en-US"/>
              </w:rPr>
              <w:t>Tissue glue</w:t>
            </w:r>
          </w:p>
          <w:p>
            <w:pPr>
              <w:pStyle w:val="Default"/>
              <w:numPr>
                <w:ilvl w:val="2"/>
                <w:numId w:val="2"/>
              </w:numPr>
              <w:bidi w:val="0"/>
              <w:spacing w:before="0" w:line="240" w:lineRule="auto"/>
              <w:ind w:right="0"/>
              <w:jc w:val="left"/>
              <w:rPr>
                <w:rFonts w:ascii="Arial" w:hAnsi="Arial"/>
                <w:sz w:val="26"/>
                <w:szCs w:val="26"/>
                <w:rtl w:val="0"/>
                <w:lang w:val="en-US"/>
              </w:rPr>
            </w:pPr>
            <w:r>
              <w:rPr>
                <w:rFonts w:ascii="Arial" w:hAnsi="Arial"/>
                <w:sz w:val="26"/>
                <w:szCs w:val="26"/>
                <w:rtl w:val="0"/>
                <w:lang w:val="en-US"/>
              </w:rPr>
              <w:t>Penrose drains (only T2)</w:t>
            </w:r>
          </w:p>
        </w:tc>
        <w:tc>
          <w:tcPr>
            <w:tcW w:type="dxa" w:w="17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98" w:hRule="atLeast"/>
        </w:trPr>
        <w:tc>
          <w:tcPr>
            <w:tcW w:type="dxa" w:w="60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Arial" w:cs="Arial" w:hAnsi="Arial" w:eastAsia="Arial"/>
                <w:sz w:val="26"/>
                <w:szCs w:val="26"/>
                <w:rtl w:val="0"/>
              </w:rPr>
            </w:pPr>
            <w:r>
              <w:rPr>
                <w:rFonts w:ascii="Arial" w:hAnsi="Arial"/>
                <w:sz w:val="26"/>
                <w:szCs w:val="26"/>
                <w:rtl w:val="0"/>
                <w:lang w:val="en-US"/>
              </w:rPr>
              <w:t>Stock up radio cupboard</w:t>
            </w:r>
          </w:p>
          <w:p>
            <w:pPr>
              <w:pStyle w:val="Default"/>
              <w:numPr>
                <w:ilvl w:val="2"/>
                <w:numId w:val="3"/>
              </w:numPr>
              <w:bidi w:val="0"/>
              <w:spacing w:before="0" w:line="240" w:lineRule="auto"/>
              <w:ind w:right="0"/>
              <w:jc w:val="left"/>
              <w:rPr>
                <w:rFonts w:ascii="Arial" w:hAnsi="Arial"/>
                <w:sz w:val="26"/>
                <w:szCs w:val="26"/>
                <w:rtl w:val="0"/>
                <w:lang w:val="en-US"/>
              </w:rPr>
            </w:pPr>
            <w:r>
              <w:rPr>
                <w:rFonts w:ascii="Arial" w:hAnsi="Arial"/>
                <w:sz w:val="26"/>
                <w:szCs w:val="26"/>
                <w:rtl w:val="0"/>
                <w:lang w:val="en-US"/>
              </w:rPr>
              <w:t>Histology pots (various sizes)</w:t>
            </w:r>
          </w:p>
          <w:p>
            <w:pPr>
              <w:pStyle w:val="Default"/>
              <w:numPr>
                <w:ilvl w:val="2"/>
                <w:numId w:val="3"/>
              </w:numPr>
              <w:bidi w:val="0"/>
              <w:spacing w:before="0" w:line="240" w:lineRule="auto"/>
              <w:ind w:right="0"/>
              <w:jc w:val="left"/>
              <w:rPr>
                <w:rFonts w:ascii="Arial" w:hAnsi="Arial"/>
                <w:sz w:val="26"/>
                <w:szCs w:val="26"/>
                <w:rtl w:val="0"/>
                <w:lang w:val="en-US"/>
              </w:rPr>
            </w:pPr>
            <w:r>
              <w:rPr>
                <w:rFonts w:ascii="Arial" w:hAnsi="Arial"/>
                <w:sz w:val="26"/>
                <w:szCs w:val="26"/>
                <w:rtl w:val="0"/>
                <w:lang w:val="en-US"/>
              </w:rPr>
              <w:t>Gloves</w:t>
            </w:r>
          </w:p>
          <w:p>
            <w:pPr>
              <w:pStyle w:val="Default"/>
              <w:numPr>
                <w:ilvl w:val="2"/>
                <w:numId w:val="3"/>
              </w:numPr>
              <w:bidi w:val="0"/>
              <w:spacing w:before="0" w:line="240" w:lineRule="auto"/>
              <w:ind w:right="0"/>
              <w:jc w:val="left"/>
              <w:rPr>
                <w:rFonts w:ascii="Arial" w:hAnsi="Arial"/>
                <w:sz w:val="26"/>
                <w:szCs w:val="26"/>
                <w:rtl w:val="0"/>
                <w:lang w:val="nl-NL"/>
              </w:rPr>
            </w:pPr>
            <w:r>
              <w:rPr>
                <w:rFonts w:ascii="Arial" w:hAnsi="Arial"/>
                <w:sz w:val="26"/>
                <w:szCs w:val="26"/>
                <w:rtl w:val="0"/>
                <w:lang w:val="nl-NL"/>
              </w:rPr>
              <w:t>Opsite spray</w:t>
            </w:r>
          </w:p>
        </w:tc>
        <w:tc>
          <w:tcPr>
            <w:tcW w:type="dxa" w:w="17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98" w:hRule="atLeast"/>
        </w:trPr>
        <w:tc>
          <w:tcPr>
            <w:tcW w:type="dxa" w:w="60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Arial" w:cs="Arial" w:hAnsi="Arial" w:eastAsia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  <w:rtl w:val="0"/>
                <w:lang w:val="en-US"/>
              </w:rPr>
              <w:t>Ensure all cupboards are tidy</w:t>
            </w:r>
          </w:p>
          <w:p>
            <w:pPr>
              <w:pStyle w:val="Table Style 2"/>
              <w:numPr>
                <w:ilvl w:val="0"/>
                <w:numId w:val="4"/>
              </w:numPr>
              <w:rPr>
                <w:rFonts w:ascii="Arial" w:hAnsi="Arial"/>
                <w:sz w:val="26"/>
                <w:szCs w:val="26"/>
                <w:lang w:val="en-US"/>
              </w:rPr>
            </w:pPr>
            <w:r>
              <w:rPr>
                <w:rFonts w:ascii="Arial" w:hAnsi="Arial"/>
                <w:sz w:val="26"/>
                <w:szCs w:val="26"/>
                <w:rtl w:val="0"/>
                <w:lang w:val="en-US"/>
              </w:rPr>
              <w:t>Kits organised</w:t>
            </w:r>
          </w:p>
          <w:p>
            <w:pPr>
              <w:pStyle w:val="Table Style 2"/>
              <w:numPr>
                <w:ilvl w:val="0"/>
                <w:numId w:val="4"/>
              </w:numPr>
              <w:rPr>
                <w:rFonts w:ascii="Arial" w:hAnsi="Arial"/>
                <w:sz w:val="26"/>
                <w:szCs w:val="26"/>
                <w:lang w:val="en-US"/>
              </w:rPr>
            </w:pPr>
            <w:r>
              <w:rPr>
                <w:rFonts w:ascii="Arial" w:hAnsi="Arial"/>
                <w:sz w:val="26"/>
                <w:szCs w:val="26"/>
                <w:rtl w:val="0"/>
                <w:lang w:val="en-US"/>
              </w:rPr>
              <w:t>Drapes organised and stocked up</w:t>
            </w:r>
          </w:p>
        </w:tc>
        <w:tc>
          <w:tcPr>
            <w:tcW w:type="dxa" w:w="17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7" w:hRule="atLeast"/>
        </w:trPr>
        <w:tc>
          <w:tcPr>
            <w:tcW w:type="dxa" w:w="60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6"/>
                <w:szCs w:val="26"/>
                <w:rtl w:val="0"/>
              </w:rPr>
              <w:t>Clean all glass - Windows and doors.</w:t>
            </w:r>
          </w:p>
        </w:tc>
        <w:tc>
          <w:tcPr>
            <w:tcW w:type="dxa" w:w="17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47" w:hRule="atLeast"/>
        </w:trPr>
        <w:tc>
          <w:tcPr>
            <w:tcW w:type="dxa" w:w="60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6"/>
                <w:szCs w:val="26"/>
                <w:rtl w:val="0"/>
              </w:rPr>
              <w:t>Wipe over drip stand and multiparameter machine (even if not used).</w:t>
            </w:r>
          </w:p>
        </w:tc>
        <w:tc>
          <w:tcPr>
            <w:tcW w:type="dxa" w:w="17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7" w:hRule="atLeast"/>
        </w:trPr>
        <w:tc>
          <w:tcPr>
            <w:tcW w:type="dxa" w:w="60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6"/>
                <w:szCs w:val="26"/>
                <w:rtl w:val="0"/>
              </w:rPr>
              <w:t>TOP UP ISOFLOW</w:t>
            </w:r>
          </w:p>
        </w:tc>
        <w:tc>
          <w:tcPr>
            <w:tcW w:type="dxa" w:w="17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8" w:hRule="atLeast"/>
        </w:trPr>
        <w:tc>
          <w:tcPr>
            <w:tcW w:type="dxa" w:w="60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sz w:val="26"/>
                <w:szCs w:val="26"/>
                <w:rtl w:val="0"/>
              </w:rPr>
              <w:t>Sweep and mop flows - move table to clean underneath.</w:t>
            </w:r>
          </w:p>
        </w:tc>
        <w:tc>
          <w:tcPr>
            <w:tcW w:type="dxa" w:w="17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