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70"/>
          <w:szCs w:val="7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0"/>
          <w:szCs w:val="70"/>
          <w:rtl w:val="0"/>
          <w:lang w:val="en-US"/>
          <w14:textFill>
            <w14:solidFill>
              <w14:srgbClr w14:val="5E5E5E"/>
            </w14:solidFill>
          </w14:textFill>
        </w:rPr>
        <w:t>Heating Patients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3)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260" w:line="240" w:lineRule="auto"/>
        <w:jc w:val="left"/>
        <w:rPr>
          <w:rFonts w:ascii="Arial" w:hAnsi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Kennel environment:</w:t>
      </w:r>
    </w:p>
    <w:p>
      <w:pPr>
        <w:pStyle w:val="Default"/>
        <w:numPr>
          <w:ilvl w:val="4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Use air-conditioning to warm the room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4"/>
          <w:numId w:val="4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Use the radiators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spacing w:before="260" w:line="240" w:lineRule="auto"/>
        <w:jc w:val="left"/>
        <w:rPr>
          <w:rFonts w:ascii="Arial" w:hAnsi="Arial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Individual patient: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Head pads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Ensure the patient does not come into direct contact with the heatpad.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Place a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etbed or thick blanket over the heatpad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Ensure the electric cable is not freely accessible to the patient or other patients,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causing a health and safety hazard to patients and staff.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Snugglesafe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Follow the manufacture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guidelines for heating the Snugglesafe in the microwave,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then place in the Snugglesafe cover.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Ensure the patient does not come into direct contact with the Snugglesafe.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Bair Hugger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Select an appropriate size Bair Hugger blanket for the patient.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Attach the blanket to the Bair Hugger unit hose, and secure in place.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Switch the machine on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Select the appropriate temperature setting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Either place the patient on the Bair Hugger blanket or place the Bair Hugger blanket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the patient.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Ensure there are no kinks in the blanket or unit hose, this would occlude the warm air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from reaching the patient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Ensure the kennel door is securely closed with the unit in the kennel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Fluid warmer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Sterilize and clean the surface of the warmer.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Hang the warmer on the infusion pole/other support with the suspension belt and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adjust belt to proper height.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Put the infusion tube (</w:t>
      </w:r>
      <w:r>
        <w:rPr>
          <w:rFonts w:ascii="Arial" w:hAnsi="Arial" w:hint="default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≤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4mm) into the </w:t>
      </w:r>
      <w:r>
        <w:rPr>
          <w:rFonts w:ascii="Arial" w:hAnsi="Arial" w:hint="default"/>
          <w:sz w:val="28"/>
          <w:szCs w:val="28"/>
          <w:u w:color="000000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Arial" w:hAnsi="Arial" w:hint="default"/>
          <w:sz w:val="28"/>
          <w:szCs w:val="2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-shape tube channel of the warmer, and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make sure that the infusion tube is placed on the bottom of the channel.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Turn on the power: connect the power plug of the warmer with adapted AC power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socket; the power indicator then keeps green which indicates the warmer has been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connected with electricity.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run indicator keeps yellow or glittering which indicates the device has begun to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work. The run indicator will go out after the heating plate reaches the working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temperature (41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 or so). Then it will begin to heat the infusion liquid.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Alarm: the power supply will be automatically cut off when the heating plate reaches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or exceeds 47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C + 2 </w:t>
      </w:r>
      <w:r>
        <w:rPr>
          <w:rFonts w:ascii="Arial" w:hAnsi="Arial" w:hint="defaul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</w:t>
      </w:r>
      <w:r>
        <w:rPr>
          <w:rFonts w:ascii="Arial" w:hAnsi="Arial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Turn off the power: pull out the power plug of the device from the AC socket when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transfusion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has finished</w:t>
      </w:r>
      <w:r>
        <w:rPr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Sterilise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clean the surface of the infusion warmer.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Blankets, foil and bubble wrap </w:t>
      </w: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available to wrap the patients in</w:t>
      </w:r>
      <w:r>
        <w:rPr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Monitor the patient</w:t>
      </w:r>
      <w:r>
        <w:rPr>
          <w:rFonts w:ascii="Arial" w:hAnsi="Arial" w:hint="default"/>
          <w:sz w:val="28"/>
          <w:szCs w:val="2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temperature every 15mins and record the findings on the hospital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sheet. Adjust the heat source according to the patient</w:t>
      </w:r>
      <w:r>
        <w:rPr>
          <w:rFonts w:ascii="Arial" w:hAnsi="Arial" w:hint="default"/>
          <w:sz w:val="28"/>
          <w:szCs w:val="28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temperature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5"/>
        </w:numPr>
        <w:spacing w:before="260" w:line="240" w:lineRule="auto"/>
        <w:jc w:val="left"/>
        <w:rPr>
          <w:rFonts w:ascii="Arial" w:hAnsi="Arial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Special care is to be taken with recumbent patients, who cannot move away from the heat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source. Recumbent patients should be moved or turned every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2hrs.</w:t>
      </w: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38"/>
        <w:gridCol w:w="2710"/>
        <w:gridCol w:w="438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C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F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Heating or cooling sources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95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Bair hugger/heatpad, fluid warmer, blanket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35.5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95.8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Bair hugger/heatpad, fluid warmer, 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36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96.8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Bair hugger/heatpad, 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36.5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97.6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Bair hugger/heatpad, 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37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98.6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37.5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98.6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38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99.4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38.5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100.4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Blanket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39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101.2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Monitor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39.5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102.2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Fan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40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103.2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Ice packs, fan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40.5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104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Ice packs, fan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41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104.9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Bath dog in cool water, fan, ice packs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41.5</w:t>
            </w:r>
          </w:p>
        </w:tc>
        <w:tc>
          <w:tcPr>
            <w:tcW w:type="dxa" w:w="27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105.5</w:t>
            </w:r>
          </w:p>
        </w:tc>
        <w:tc>
          <w:tcPr>
            <w:tcW w:type="dxa" w:w="4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8"/>
                <w:szCs w:val="28"/>
                <w:rtl w:val="0"/>
              </w:rPr>
              <w:t>Bath dog in cool water, fan, ice packs</w:t>
            </w:r>
          </w:p>
        </w:tc>
      </w:tr>
    </w:tbl>
    <w:p>
      <w:pPr>
        <w:pStyle w:val="Default"/>
        <w:bidi w:val="0"/>
        <w:spacing w:before="0" w:after="160" w:line="254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before="0" w:after="80" w:line="247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28/9/2023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